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21"/>
        <w:spacing w:after="2" w:before="2"/>
        <w:contextualSpacing w:val="false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Ad Hoc Committee Proposal Template</w:t>
      </w:r>
    </w:p>
    <w:p>
      <w:pPr>
        <w:pStyle w:val="style21"/>
        <w:spacing w:after="2" w:before="2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sz w:val="22"/>
          <w:szCs w:val="24"/>
        </w:rPr>
        <w:t>Thank you for assisting with our music programs. Please use this form to propose an ad hoc committee. You may forward this form to the Music Booster email or submit a hard copy to the President or Secretary. Please remember to include contact information in case we have questions between regular meetings.</w:t>
      </w:r>
    </w:p>
    <w:p>
      <w:pPr>
        <w:pStyle w:val="style21"/>
        <w:spacing w:after="2" w:before="2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sz w:val="22"/>
          <w:szCs w:val="24"/>
        </w:rPr>
      </w:r>
    </w:p>
    <w:p>
      <w:pPr>
        <w:pStyle w:val="style21"/>
        <w:spacing w:after="2" w:before="2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sz w:val="22"/>
          <w:szCs w:val="24"/>
        </w:rPr>
        <w:t>Submitted by: ___________________________________   ________________________________  __________</w:t>
      </w:r>
    </w:p>
    <w:p>
      <w:pPr>
        <w:pStyle w:val="style21"/>
        <w:spacing w:after="2" w:before="2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sz w:val="22"/>
          <w:szCs w:val="24"/>
        </w:rPr>
        <w:tab/>
        <w:tab/>
        <w:t>Name</w:t>
        <w:tab/>
        <w:tab/>
        <w:tab/>
        <w:tab/>
        <w:tab/>
        <w:t>email</w:t>
        <w:tab/>
        <w:tab/>
        <w:tab/>
        <w:tab/>
        <w:t>phone</w:t>
      </w:r>
    </w:p>
    <w:p>
      <w:pPr>
        <w:pStyle w:val="style21"/>
        <w:spacing w:after="2" w:before="2"/>
        <w:contextualSpacing w:val="false"/>
        <w:rPr>
          <w:sz w:val="22"/>
        </w:rPr>
      </w:pPr>
      <w:r>
        <w:rPr>
          <w:sz w:val="22"/>
        </w:rPr>
      </w:r>
    </w:p>
    <w:p>
      <w:pPr>
        <w:pStyle w:val="style21"/>
        <w:numPr>
          <w:ilvl w:val="0"/>
          <w:numId w:val="1"/>
        </w:numPr>
        <w:spacing w:after="2" w:before="2"/>
        <w:contextualSpacing w:val="false"/>
        <w:rPr>
          <w:rFonts w:ascii="Cambria" w:hAnsi="Cambria"/>
          <w:b/>
          <w:bCs/>
          <w:sz w:val="22"/>
          <w:szCs w:val="24"/>
        </w:rPr>
      </w:pPr>
      <w:r>
        <w:rPr>
          <w:rFonts w:ascii="Cambria" w:hAnsi="Cambria"/>
          <w:b/>
          <w:bCs/>
          <w:sz w:val="22"/>
          <w:szCs w:val="24"/>
        </w:rPr>
        <w:t>Name of Ad Hoc Committee: ______________________________________________________</w:t>
      </w:r>
    </w:p>
    <w:p>
      <w:pPr>
        <w:pStyle w:val="style21"/>
        <w:numPr>
          <w:ilvl w:val="0"/>
          <w:numId w:val="1"/>
        </w:numPr>
        <w:spacing w:after="2" w:before="2"/>
        <w:contextualSpacing w:val="false"/>
        <w:rPr>
          <w:rFonts w:ascii="Cambria" w:hAnsi="Cambria"/>
          <w:b/>
          <w:bCs/>
          <w:sz w:val="22"/>
          <w:szCs w:val="24"/>
        </w:rPr>
      </w:pPr>
      <w:r>
        <w:rPr>
          <w:rFonts w:ascii="Cambria" w:hAnsi="Cambria"/>
          <w:b/>
          <w:bCs/>
          <w:sz w:val="22"/>
          <w:szCs w:val="24"/>
        </w:rPr>
        <w:t>Purpose:</w:t>
      </w:r>
      <w:r>
        <w:rPr>
          <w:rFonts w:ascii="Cambria" w:hAnsi="Cambria"/>
          <w:bCs/>
          <w:sz w:val="22"/>
          <w:szCs w:val="24"/>
        </w:rPr>
        <w:t xml:space="preserve"> What is the purpose of the committee?</w:t>
      </w:r>
      <w:r>
        <w:rPr>
          <w:rFonts w:ascii="Cambria" w:hAnsi="Cambria"/>
          <w:b/>
          <w:bCs/>
          <w:sz w:val="22"/>
          <w:szCs w:val="24"/>
        </w:rPr>
        <w:t xml:space="preserve"> ________________________________</w:t>
      </w:r>
    </w:p>
    <w:p>
      <w:pPr>
        <w:pStyle w:val="style21"/>
        <w:spacing w:after="2" w:before="2"/>
        <w:ind w:hanging="0" w:left="720" w:right="0"/>
        <w:contextualSpacing w:val="false"/>
        <w:rPr>
          <w:rFonts w:ascii="Cambria" w:hAnsi="Cambria"/>
          <w:b/>
          <w:bCs/>
          <w:sz w:val="22"/>
          <w:szCs w:val="24"/>
        </w:rPr>
      </w:pPr>
      <w:r>
        <w:rPr>
          <w:rFonts w:ascii="Cambria" w:hAnsi="Cambria"/>
          <w:b/>
          <w:bCs/>
          <w:sz w:val="22"/>
          <w:szCs w:val="24"/>
        </w:rPr>
        <w:t>_________________________________________________________________________________________</w:t>
      </w:r>
    </w:p>
    <w:p>
      <w:pPr>
        <w:pStyle w:val="style21"/>
        <w:spacing w:after="2" w:before="2"/>
        <w:ind w:hanging="0" w:left="720" w:right="0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sz w:val="22"/>
          <w:szCs w:val="24"/>
        </w:rPr>
      </w:r>
    </w:p>
    <w:p>
      <w:pPr>
        <w:pStyle w:val="style21"/>
        <w:numPr>
          <w:ilvl w:val="0"/>
          <w:numId w:val="1"/>
        </w:numPr>
        <w:spacing w:after="2" w:before="2"/>
        <w:contextualSpacing w:val="false"/>
        <w:rPr>
          <w:rFonts w:ascii="Cambria" w:hAnsi="Cambria"/>
          <w:b/>
          <w:bCs/>
          <w:sz w:val="22"/>
          <w:szCs w:val="24"/>
        </w:rPr>
      </w:pPr>
      <w:r>
        <w:rPr>
          <w:rFonts w:ascii="Cambria" w:hAnsi="Cambria"/>
          <w:b/>
          <w:bCs/>
          <w:sz w:val="22"/>
          <w:szCs w:val="24"/>
        </w:rPr>
        <w:t xml:space="preserve">Rationale: </w:t>
      </w:r>
    </w:p>
    <w:p>
      <w:pPr>
        <w:pStyle w:val="style21"/>
        <w:numPr>
          <w:ilvl w:val="1"/>
          <w:numId w:val="1"/>
        </w:numPr>
        <w:spacing w:after="2" w:before="2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sz w:val="22"/>
          <w:szCs w:val="24"/>
        </w:rPr>
        <w:t xml:space="preserve">What need does this committee’s work fulfill? </w:t>
        <w:br/>
        <w:t>________________________________________________________________________________</w:t>
      </w:r>
    </w:p>
    <w:p>
      <w:pPr>
        <w:pStyle w:val="style21"/>
        <w:numPr>
          <w:ilvl w:val="1"/>
          <w:numId w:val="1"/>
        </w:numPr>
        <w:spacing w:after="2" w:before="2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sz w:val="22"/>
          <w:szCs w:val="24"/>
        </w:rPr>
        <w:t xml:space="preserve">How will students benefit from this effort? </w:t>
        <w:br/>
        <w:t>________________________________________________________________________________</w:t>
      </w:r>
    </w:p>
    <w:p>
      <w:pPr>
        <w:pStyle w:val="style21"/>
        <w:spacing w:after="2" w:before="2"/>
        <w:ind w:hanging="0" w:left="1440" w:right="0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sz w:val="22"/>
          <w:szCs w:val="24"/>
        </w:rPr>
      </w:r>
    </w:p>
    <w:p>
      <w:pPr>
        <w:pStyle w:val="style21"/>
        <w:spacing w:after="2" w:before="2"/>
        <w:ind w:hanging="0" w:left="1440" w:right="0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sz w:val="22"/>
          <w:szCs w:val="24"/>
        </w:rPr>
        <w:t>________________________________________________________________________________</w:t>
      </w:r>
    </w:p>
    <w:p>
      <w:pPr>
        <w:pStyle w:val="style21"/>
        <w:numPr>
          <w:ilvl w:val="0"/>
          <w:numId w:val="1"/>
        </w:numPr>
        <w:spacing w:after="2" w:before="2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b/>
          <w:bCs/>
          <w:sz w:val="22"/>
          <w:szCs w:val="24"/>
        </w:rPr>
        <w:t xml:space="preserve">Time Frame: </w:t>
      </w:r>
      <w:r>
        <w:rPr>
          <w:rFonts w:ascii="Cambria" w:hAnsi="Cambria"/>
          <w:sz w:val="22"/>
          <w:szCs w:val="24"/>
        </w:rPr>
        <w:t>(estimated start date-end date) __________________-________________</w:t>
      </w:r>
    </w:p>
    <w:p>
      <w:pPr>
        <w:pStyle w:val="style21"/>
        <w:numPr>
          <w:ilvl w:val="0"/>
          <w:numId w:val="1"/>
        </w:numPr>
        <w:spacing w:after="2" w:before="2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b/>
          <w:bCs/>
          <w:sz w:val="22"/>
          <w:szCs w:val="24"/>
        </w:rPr>
        <w:t xml:space="preserve">Proposed events and timelines </w:t>
      </w:r>
      <w:r>
        <w:rPr>
          <w:rFonts w:ascii="Cambria" w:hAnsi="Cambria"/>
          <w:sz w:val="22"/>
          <w:szCs w:val="24"/>
        </w:rPr>
        <w:t xml:space="preserve">– These may be tentative, but in an effort to work with all groups, we’d appreciate knowing these as the committee plans them. </w:t>
      </w:r>
      <w:r>
        <w:rPr>
          <w:rFonts w:ascii="Cambria" w:hAnsi="Cambria"/>
          <w:sz w:val="22"/>
          <w:szCs w:val="24"/>
        </w:rPr>
        <w:t>Please add additional events/plans on an additional piece of paper.</w:t>
      </w:r>
    </w:p>
    <w:p>
      <w:pPr>
        <w:pStyle w:val="style21"/>
        <w:spacing w:after="2" w:before="2"/>
        <w:contextualSpacing w:val="false"/>
        <w:rPr>
          <w:rFonts w:ascii="Cambria" w:hAnsi="Cambria"/>
          <w:b/>
          <w:bCs/>
          <w:sz w:val="22"/>
          <w:szCs w:val="24"/>
        </w:rPr>
      </w:pPr>
      <w:r>
        <w:rPr>
          <w:rFonts w:ascii="Cambria" w:hAnsi="Cambria"/>
          <w:b/>
          <w:bCs/>
          <w:sz w:val="22"/>
          <w:szCs w:val="24"/>
        </w:rPr>
      </w:r>
    </w:p>
    <w:tbl>
      <w:tblPr>
        <w:tblW w:type="dxa" w:w="8640"/>
        <w:jc w:val="left"/>
        <w:tblInd w:type="dxa" w:w="0"/>
        <w:tblBorders>
          <w:top w:color="000001" w:space="0" w:sz="4" w:val="single"/>
          <w:left w:color="000001" w:space="0" w:sz="4" w:val="single"/>
          <w:bottom w:color="000001" w:space="0" w:sz="4" w:val="single"/>
          <w:insideH w:color="000001" w:space="0" w:sz="4" w:val="single"/>
          <w:right w:color="000001" w:space="0" w:sz="4" w:val="single"/>
          <w:insideV w:color="000001" w:space="0" w:sz="4" w:val="single"/>
        </w:tblBorders>
        <w:tblCellMar>
          <w:top w:type="dxa" w:w="0"/>
          <w:left w:type="dxa" w:w="108"/>
          <w:bottom w:type="dxa" w:w="0"/>
          <w:right w:type="dxa" w:w="108"/>
        </w:tblCellMar>
      </w:tblPr>
      <w:tblGrid>
        <w:gridCol w:w="2328"/>
        <w:gridCol w:w="2222"/>
        <w:gridCol w:w="4090"/>
      </w:tblGrid>
      <w:tr>
        <w:trPr>
          <w:cantSplit w:val="false"/>
        </w:trPr>
        <w:tc>
          <w:tcPr>
            <w:tcW w:type="dxa" w:w="2328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21"/>
              <w:spacing w:after="0" w:before="2"/>
              <w:contextualSpacing w:val="false"/>
              <w:jc w:val="center"/>
              <w:rPr>
                <w:rFonts w:ascii="Cambria" w:hAnsi="Cambria"/>
                <w:b/>
                <w:szCs w:val="24"/>
              </w:rPr>
            </w:pPr>
            <w:r>
              <w:rPr>
                <w:rFonts w:ascii="Cambria" w:hAnsi="Cambria"/>
                <w:b/>
                <w:szCs w:val="24"/>
              </w:rPr>
              <w:t>Event/sale</w:t>
            </w:r>
          </w:p>
        </w:tc>
        <w:tc>
          <w:tcPr>
            <w:tcW w:type="dxa" w:w="222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21"/>
              <w:spacing w:after="0" w:before="2"/>
              <w:contextualSpacing w:val="false"/>
              <w:jc w:val="center"/>
              <w:rPr>
                <w:rFonts w:ascii="Cambria" w:hAnsi="Cambria"/>
                <w:b/>
                <w:szCs w:val="24"/>
              </w:rPr>
            </w:pPr>
            <w:r>
              <w:rPr>
                <w:rFonts w:ascii="Cambria" w:hAnsi="Cambria"/>
                <w:b/>
                <w:szCs w:val="24"/>
              </w:rPr>
              <w:t>Date/Date range</w:t>
            </w:r>
          </w:p>
        </w:tc>
        <w:tc>
          <w:tcPr>
            <w:tcW w:type="dxa" w:w="409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21"/>
              <w:spacing w:after="0" w:before="2"/>
              <w:contextualSpacing w:val="false"/>
              <w:jc w:val="center"/>
              <w:rPr>
                <w:rFonts w:ascii="Cambria" w:hAnsi="Cambria"/>
                <w:b/>
                <w:szCs w:val="24"/>
              </w:rPr>
            </w:pPr>
            <w:r>
              <w:rPr>
                <w:rFonts w:ascii="Cambria" w:hAnsi="Cambria"/>
                <w:b/>
                <w:szCs w:val="24"/>
              </w:rPr>
              <w:t>Venue/location</w:t>
            </w:r>
          </w:p>
        </w:tc>
      </w:tr>
      <w:tr>
        <w:trPr>
          <w:trHeight w:hRule="atLeast" w:val="432"/>
          <w:cantSplit w:val="false"/>
        </w:trPr>
        <w:tc>
          <w:tcPr>
            <w:tcW w:type="dxa" w:w="2328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21"/>
              <w:spacing w:after="0" w:before="2"/>
              <w:contextualSpacing w:val="false"/>
              <w:rPr>
                <w:rFonts w:ascii="Cambria" w:hAnsi="Cambria"/>
                <w:sz w:val="22"/>
                <w:szCs w:val="24"/>
              </w:rPr>
            </w:pPr>
            <w:r>
              <w:rPr>
                <w:rFonts w:ascii="Cambria" w:hAnsi="Cambria"/>
                <w:sz w:val="22"/>
                <w:szCs w:val="24"/>
              </w:rPr>
            </w:r>
          </w:p>
        </w:tc>
        <w:tc>
          <w:tcPr>
            <w:tcW w:type="dxa" w:w="222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21"/>
              <w:spacing w:after="0" w:before="2"/>
              <w:contextualSpacing w:val="false"/>
              <w:rPr>
                <w:rFonts w:ascii="Cambria" w:hAnsi="Cambria"/>
                <w:sz w:val="22"/>
                <w:szCs w:val="24"/>
              </w:rPr>
            </w:pPr>
            <w:r>
              <w:rPr>
                <w:rFonts w:ascii="Cambria" w:hAnsi="Cambria"/>
                <w:sz w:val="22"/>
                <w:szCs w:val="24"/>
              </w:rPr>
            </w:r>
          </w:p>
        </w:tc>
        <w:tc>
          <w:tcPr>
            <w:tcW w:type="dxa" w:w="409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21"/>
              <w:spacing w:after="0" w:before="2"/>
              <w:contextualSpacing w:val="false"/>
              <w:rPr>
                <w:rFonts w:ascii="Cambria" w:hAnsi="Cambria"/>
                <w:sz w:val="22"/>
                <w:szCs w:val="24"/>
              </w:rPr>
            </w:pPr>
            <w:r>
              <w:rPr>
                <w:rFonts w:ascii="Cambria" w:hAnsi="Cambria"/>
                <w:sz w:val="22"/>
                <w:szCs w:val="24"/>
              </w:rPr>
            </w:r>
          </w:p>
        </w:tc>
      </w:tr>
      <w:tr>
        <w:trPr>
          <w:trHeight w:hRule="atLeast" w:val="432"/>
          <w:cantSplit w:val="false"/>
        </w:trPr>
        <w:tc>
          <w:tcPr>
            <w:tcW w:type="dxa" w:w="2328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21"/>
              <w:spacing w:after="0" w:before="2"/>
              <w:contextualSpacing w:val="false"/>
              <w:rPr>
                <w:rFonts w:ascii="Cambria" w:hAnsi="Cambria"/>
                <w:sz w:val="22"/>
                <w:szCs w:val="24"/>
              </w:rPr>
            </w:pPr>
            <w:r>
              <w:rPr>
                <w:rFonts w:ascii="Cambria" w:hAnsi="Cambria"/>
                <w:sz w:val="22"/>
                <w:szCs w:val="24"/>
              </w:rPr>
            </w:r>
          </w:p>
        </w:tc>
        <w:tc>
          <w:tcPr>
            <w:tcW w:type="dxa" w:w="222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21"/>
              <w:spacing w:after="0" w:before="2"/>
              <w:contextualSpacing w:val="false"/>
              <w:rPr>
                <w:rFonts w:ascii="Cambria" w:hAnsi="Cambria"/>
                <w:sz w:val="22"/>
                <w:szCs w:val="24"/>
              </w:rPr>
            </w:pPr>
            <w:r>
              <w:rPr>
                <w:rFonts w:ascii="Cambria" w:hAnsi="Cambria"/>
                <w:sz w:val="22"/>
                <w:szCs w:val="24"/>
              </w:rPr>
            </w:r>
          </w:p>
        </w:tc>
        <w:tc>
          <w:tcPr>
            <w:tcW w:type="dxa" w:w="409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21"/>
              <w:spacing w:after="0" w:before="2"/>
              <w:contextualSpacing w:val="false"/>
              <w:rPr>
                <w:rFonts w:ascii="Cambria" w:hAnsi="Cambria"/>
                <w:sz w:val="22"/>
                <w:szCs w:val="24"/>
              </w:rPr>
            </w:pPr>
            <w:r>
              <w:rPr>
                <w:rFonts w:ascii="Cambria" w:hAnsi="Cambria"/>
                <w:sz w:val="22"/>
                <w:szCs w:val="24"/>
              </w:rPr>
            </w:r>
          </w:p>
        </w:tc>
      </w:tr>
      <w:tr>
        <w:trPr>
          <w:trHeight w:hRule="atLeast" w:val="432"/>
          <w:cantSplit w:val="false"/>
        </w:trPr>
        <w:tc>
          <w:tcPr>
            <w:tcW w:type="dxa" w:w="2328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21"/>
              <w:spacing w:after="0" w:before="2"/>
              <w:contextualSpacing w:val="false"/>
              <w:rPr>
                <w:rFonts w:ascii="Cambria" w:hAnsi="Cambria"/>
                <w:sz w:val="22"/>
                <w:szCs w:val="24"/>
              </w:rPr>
            </w:pPr>
            <w:r>
              <w:rPr>
                <w:rFonts w:ascii="Cambria" w:hAnsi="Cambria"/>
                <w:sz w:val="22"/>
                <w:szCs w:val="24"/>
              </w:rPr>
            </w:r>
          </w:p>
        </w:tc>
        <w:tc>
          <w:tcPr>
            <w:tcW w:type="dxa" w:w="222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21"/>
              <w:spacing w:after="0" w:before="2"/>
              <w:contextualSpacing w:val="false"/>
              <w:rPr>
                <w:rFonts w:ascii="Cambria" w:hAnsi="Cambria"/>
                <w:sz w:val="22"/>
                <w:szCs w:val="24"/>
              </w:rPr>
            </w:pPr>
            <w:r>
              <w:rPr>
                <w:rFonts w:ascii="Cambria" w:hAnsi="Cambria"/>
                <w:sz w:val="22"/>
                <w:szCs w:val="24"/>
              </w:rPr>
            </w:r>
          </w:p>
        </w:tc>
        <w:tc>
          <w:tcPr>
            <w:tcW w:type="dxa" w:w="409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21"/>
              <w:spacing w:after="0" w:before="2"/>
              <w:contextualSpacing w:val="false"/>
              <w:rPr>
                <w:rFonts w:ascii="Cambria" w:hAnsi="Cambria"/>
                <w:sz w:val="22"/>
                <w:szCs w:val="24"/>
              </w:rPr>
            </w:pPr>
            <w:r>
              <w:rPr>
                <w:rFonts w:ascii="Cambria" w:hAnsi="Cambria"/>
                <w:sz w:val="22"/>
                <w:szCs w:val="24"/>
              </w:rPr>
            </w:r>
          </w:p>
        </w:tc>
      </w:tr>
    </w:tbl>
    <w:p>
      <w:pPr>
        <w:pStyle w:val="style21"/>
        <w:spacing w:after="2" w:before="2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sz w:val="22"/>
          <w:szCs w:val="24"/>
        </w:rPr>
      </w:r>
    </w:p>
    <w:p>
      <w:pPr>
        <w:pStyle w:val="style21"/>
        <w:numPr>
          <w:ilvl w:val="0"/>
          <w:numId w:val="1"/>
        </w:numPr>
        <w:spacing w:after="2" w:before="2"/>
        <w:contextualSpacing w:val="false"/>
        <w:rPr>
          <w:rFonts w:ascii="Cambria" w:hAnsi="Cambria"/>
          <w:b/>
          <w:bCs/>
          <w:sz w:val="22"/>
          <w:szCs w:val="24"/>
        </w:rPr>
      </w:pPr>
      <w:r>
        <w:rPr>
          <w:rFonts w:ascii="Cambria" w:hAnsi="Cambria"/>
          <w:b/>
          <w:bCs/>
          <w:sz w:val="22"/>
          <w:szCs w:val="24"/>
        </w:rPr>
        <w:t>Resources:</w:t>
      </w:r>
    </w:p>
    <w:p>
      <w:pPr>
        <w:pStyle w:val="style21"/>
        <w:numPr>
          <w:ilvl w:val="1"/>
          <w:numId w:val="1"/>
        </w:numPr>
        <w:spacing w:after="2" w:before="2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sz w:val="22"/>
          <w:szCs w:val="24"/>
        </w:rPr>
        <w:t>What resources are required for this committee to do its work?</w:t>
      </w:r>
    </w:p>
    <w:p>
      <w:pPr>
        <w:pStyle w:val="style21"/>
        <w:spacing w:after="2" w:before="2"/>
        <w:ind w:hanging="0" w:left="1440" w:right="0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sz w:val="22"/>
          <w:szCs w:val="24"/>
        </w:rPr>
        <w:br/>
        <w:t>________________________________________________________________________________________</w:t>
      </w:r>
    </w:p>
    <w:p>
      <w:pPr>
        <w:pStyle w:val="style21"/>
        <w:numPr>
          <w:ilvl w:val="1"/>
          <w:numId w:val="1"/>
        </w:numPr>
        <w:spacing w:after="2" w:before="2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sz w:val="22"/>
          <w:szCs w:val="24"/>
        </w:rPr>
        <w:t>What resources is the ensemble’s director pursuing, or what community resources may be available?</w:t>
      </w:r>
    </w:p>
    <w:p>
      <w:pPr>
        <w:pStyle w:val="style21"/>
        <w:spacing w:after="2" w:before="2"/>
        <w:ind w:hanging="0" w:left="1440" w:right="0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sz w:val="22"/>
          <w:szCs w:val="24"/>
        </w:rPr>
        <w:t>________________________________________________________________________________________</w:t>
      </w:r>
    </w:p>
    <w:p>
      <w:pPr>
        <w:pStyle w:val="style21"/>
        <w:spacing w:after="2" w:before="2"/>
        <w:ind w:hanging="0" w:left="720" w:right="0"/>
        <w:contextualSpacing w:val="false"/>
        <w:rPr>
          <w:rFonts w:ascii="Cambria" w:hAnsi="Cambria"/>
          <w:sz w:val="22"/>
          <w:szCs w:val="24"/>
        </w:rPr>
      </w:pPr>
      <w:r>
        <w:rPr>
          <w:rFonts w:ascii="Cambria" w:hAnsi="Cambria"/>
          <w:sz w:val="22"/>
          <w:szCs w:val="24"/>
        </w:rPr>
        <w:t xml:space="preserve"> </w:t>
      </w:r>
    </w:p>
    <w:p>
      <w:pPr>
        <w:pStyle w:val="style21"/>
        <w:spacing w:after="2" w:before="2"/>
        <w:contextualSpacing w:val="false"/>
        <w:rPr>
          <w:rFonts w:ascii="Cambria" w:hAnsi="Cambria"/>
          <w:b/>
          <w:bCs/>
          <w:sz w:val="22"/>
          <w:szCs w:val="24"/>
        </w:rPr>
      </w:pPr>
      <w:r>
        <w:rPr>
          <w:rFonts w:ascii="Cambria" w:hAnsi="Cambria"/>
          <w:sz w:val="22"/>
          <w:szCs w:val="24"/>
        </w:rPr>
        <w:t xml:space="preserve">8. </w:t>
      </w:r>
      <w:r>
        <w:rPr>
          <w:rFonts w:ascii="Cambria" w:hAnsi="Cambria"/>
          <w:b/>
          <w:bCs/>
          <w:sz w:val="22"/>
          <w:szCs w:val="24"/>
        </w:rPr>
        <w:t xml:space="preserve">Committee Memberships </w:t>
      </w:r>
    </w:p>
    <w:tbl>
      <w:tblPr>
        <w:tblW w:type="dxa" w:w="8640"/>
        <w:jc w:val="left"/>
        <w:tblInd w:type="dxa" w:w="0"/>
        <w:tblBorders>
          <w:top w:color="000001" w:space="0" w:sz="4" w:val="single"/>
          <w:left w:color="000001" w:space="0" w:sz="4" w:val="single"/>
          <w:bottom w:color="000001" w:space="0" w:sz="4" w:val="single"/>
          <w:insideH w:color="000001" w:space="0" w:sz="4" w:val="single"/>
          <w:right w:color="000001" w:space="0" w:sz="4" w:val="single"/>
          <w:insideV w:color="000001" w:space="0" w:sz="4" w:val="single"/>
        </w:tblBorders>
        <w:tblCellMar>
          <w:top w:type="dxa" w:w="0"/>
          <w:left w:type="dxa" w:w="108"/>
          <w:bottom w:type="dxa" w:w="0"/>
          <w:right w:type="dxa" w:w="108"/>
        </w:tblCellMar>
      </w:tblPr>
      <w:tblGrid>
        <w:gridCol w:w="2880"/>
        <w:gridCol w:w="2880"/>
        <w:gridCol w:w="2880"/>
      </w:tblGrid>
      <w:tr>
        <w:trPr>
          <w:cantSplit w:val="false"/>
        </w:trPr>
        <w:tc>
          <w:tcPr>
            <w:tcW w:type="dxa" w:w="288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0"/>
              <w:spacing w:after="0" w:before="0"/>
              <w:contextualSpacing w:val="false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Chair/Co-chair &amp; contact info</w:t>
            </w:r>
          </w:p>
        </w:tc>
        <w:tc>
          <w:tcPr>
            <w:tcW w:type="dxa" w:w="288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0"/>
              <w:spacing w:after="0" w:before="0"/>
              <w:contextualSpacing w:val="false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Chair/Co-chair &amp; contact info</w:t>
            </w:r>
          </w:p>
        </w:tc>
        <w:tc>
          <w:tcPr>
            <w:tcW w:type="dxa" w:w="288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0"/>
              <w:spacing w:after="0" w:before="0"/>
              <w:contextualSpacing w:val="false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Music Booster Liaison</w:t>
            </w:r>
          </w:p>
        </w:tc>
      </w:tr>
      <w:tr>
        <w:trPr>
          <w:trHeight w:hRule="atLeast" w:val="432"/>
          <w:cantSplit w:val="false"/>
        </w:trPr>
        <w:tc>
          <w:tcPr>
            <w:tcW w:type="dxa" w:w="288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0"/>
              <w:spacing w:after="0" w:before="0"/>
              <w:contextualSpacing w:val="false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</w:r>
          </w:p>
        </w:tc>
        <w:tc>
          <w:tcPr>
            <w:tcW w:type="dxa" w:w="288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0"/>
              <w:spacing w:after="0" w:before="0"/>
              <w:contextualSpacing w:val="false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type="dxa" w:w="288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0"/>
              <w:spacing w:after="0" w:before="0"/>
              <w:contextualSpacing w:val="false"/>
              <w:rPr>
                <w:sz w:val="22"/>
              </w:rPr>
            </w:pPr>
            <w:r>
              <w:rPr>
                <w:sz w:val="22"/>
              </w:rPr>
            </w:r>
          </w:p>
        </w:tc>
      </w:tr>
      <w:tr>
        <w:trPr>
          <w:cantSplit w:val="false"/>
        </w:trPr>
        <w:tc>
          <w:tcPr>
            <w:tcW w:type="dxa" w:w="288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0"/>
              <w:spacing w:after="0" w:before="0"/>
              <w:contextualSpacing w:val="false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Committee members</w:t>
            </w:r>
          </w:p>
        </w:tc>
        <w:tc>
          <w:tcPr>
            <w:tcW w:type="dxa" w:w="288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0"/>
              <w:spacing w:after="0" w:before="0"/>
              <w:contextualSpacing w:val="false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type="dxa" w:w="288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0"/>
              <w:spacing w:after="0" w:before="0"/>
              <w:contextualSpacing w:val="false"/>
              <w:rPr>
                <w:sz w:val="22"/>
              </w:rPr>
            </w:pPr>
            <w:r>
              <w:rPr>
                <w:sz w:val="22"/>
              </w:rPr>
            </w:r>
          </w:p>
        </w:tc>
      </w:tr>
      <w:tr>
        <w:trPr>
          <w:trHeight w:hRule="atLeast" w:val="432"/>
          <w:cantSplit w:val="false"/>
        </w:trPr>
        <w:tc>
          <w:tcPr>
            <w:tcW w:type="dxa" w:w="288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0"/>
              <w:spacing w:after="0" w:before="0"/>
              <w:contextualSpacing w:val="false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type="dxa" w:w="288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0"/>
              <w:spacing w:after="0" w:before="0"/>
              <w:contextualSpacing w:val="false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type="dxa" w:w="288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0"/>
              <w:spacing w:after="0" w:before="0"/>
              <w:contextualSpacing w:val="false"/>
              <w:rPr>
                <w:sz w:val="22"/>
              </w:rPr>
            </w:pPr>
            <w:r>
              <w:rPr>
                <w:sz w:val="22"/>
              </w:rPr>
            </w:r>
          </w:p>
        </w:tc>
      </w:tr>
      <w:tr>
        <w:trPr>
          <w:trHeight w:hRule="atLeast" w:val="432"/>
          <w:cantSplit w:val="false"/>
        </w:trPr>
        <w:tc>
          <w:tcPr>
            <w:tcW w:type="dxa" w:w="288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0"/>
              <w:spacing w:after="0" w:before="0"/>
              <w:contextualSpacing w:val="false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type="dxa" w:w="288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0"/>
              <w:spacing w:after="0" w:before="0"/>
              <w:contextualSpacing w:val="false"/>
              <w:rPr>
                <w:sz w:val="22"/>
              </w:rPr>
            </w:pPr>
            <w:r>
              <w:rPr>
                <w:sz w:val="22"/>
              </w:rPr>
            </w:r>
          </w:p>
        </w:tc>
        <w:tc>
          <w:tcPr>
            <w:tcW w:type="dxa" w:w="2880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  <w:tcMar>
              <w:left w:type="dxa" w:w="108"/>
            </w:tcMar>
          </w:tcPr>
          <w:p>
            <w:pPr>
              <w:pStyle w:val="style0"/>
              <w:spacing w:after="0" w:before="0"/>
              <w:contextualSpacing w:val="false"/>
              <w:rPr>
                <w:sz w:val="22"/>
              </w:rPr>
            </w:pPr>
            <w:r>
              <w:rPr>
                <w:sz w:val="22"/>
              </w:rPr>
            </w:r>
          </w:p>
        </w:tc>
      </w:tr>
    </w:tbl>
    <w:p>
      <w:pPr>
        <w:pStyle w:val="style0"/>
        <w:rPr>
          <w:sz w:val="22"/>
        </w:rPr>
      </w:pPr>
      <w:r>
        <w:rPr>
          <w:sz w:val="22"/>
        </w:rPr>
      </w:r>
    </w:p>
    <w:p>
      <w:pPr>
        <w:pStyle w:val="style0"/>
        <w:rPr/>
      </w:pPr>
      <w:r>
        <w:rPr/>
      </w:r>
    </w:p>
    <w:sectPr>
      <w:type w:val="nextPage"/>
      <w:pgSz w:h="15840" w:w="12240"/>
      <w:pgMar w:bottom="1440" w:footer="0" w:gutter="0" w:header="0" w:left="1800" w:right="1800" w:top="1440"/>
      <w:pgNumType w:fmt="decimal"/>
      <w:formProt w:val="false"/>
      <w:textDirection w:val="lrTb"/>
      <w:docGrid w:charSpace="0" w:linePitch="240" w:type="default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mbria">
    <w:charset w:val="00"/>
    <w:family w:val="roman"/>
    <w:pitch w:val="variable"/>
  </w:font>
  <w:font w:name="Times">
    <w:altName w:val="Times New Roman"/>
    <w:charset w:val="00"/>
    <w:family w:val="roman"/>
    <w:pitch w:val="variable"/>
  </w:font>
</w:fonts>
</file>

<file path=word/numbering.xml><?xml version="1.0" encoding="utf-8"?>
<w:numbering xmlns:o="urn:schemas-microsoft-com:office:office" xmlns:r="http://schemas.openxmlformats.org/officeDocument/2006/relationships" xmlns:v="urn:schemas-microsoft-com:vml" xmlns:w="http://schemas.openxmlformats.org/wordprocessingml/2006/main">
  <w:abstractNum w:abstractNumId="1">
    <w:lvl w:ilvl="0">
      <w:start w:val="1"/>
      <w:numFmt w:val="decimal"/>
      <w:lvlText w:val="%1."/>
      <w:lvlJc w:val="left"/>
      <w:pPr>
        <w:tabs>
          <w:tab w:pos="720" w:val="num"/>
        </w:tabs>
        <w:ind w:hanging="360" w:left="720"/>
      </w:pPr>
    </w:lvl>
    <w:lvl w:ilvl="1">
      <w:start w:val="1"/>
      <w:numFmt w:val="decimal"/>
      <w:lvlText w:val="%2."/>
      <w:lvlJc w:val="left"/>
      <w:pPr>
        <w:tabs>
          <w:tab w:pos="1440" w:val="num"/>
        </w:tabs>
        <w:ind w:hanging="360" w:left="1440"/>
      </w:pPr>
    </w:lvl>
    <w:lvl w:ilvl="2">
      <w:start w:val="1"/>
      <w:numFmt w:val="decimal"/>
      <w:lvlText w:val="%3."/>
      <w:lvlJc w:val="left"/>
      <w:pPr>
        <w:tabs>
          <w:tab w:pos="2160" w:val="num"/>
        </w:tabs>
        <w:ind w:hanging="360" w:left="2160"/>
      </w:pPr>
    </w:lvl>
    <w:lvl w:ilvl="3">
      <w:start w:val="1"/>
      <w:numFmt w:val="decimal"/>
      <w:lvlText w:val="%4."/>
      <w:lvlJc w:val="left"/>
      <w:pPr>
        <w:tabs>
          <w:tab w:pos="2880" w:val="num"/>
        </w:tabs>
        <w:ind w:hanging="360" w:left="2880"/>
      </w:pPr>
    </w:lvl>
    <w:lvl w:ilvl="4">
      <w:start w:val="1"/>
      <w:numFmt w:val="decimal"/>
      <w:lvlText w:val="%5."/>
      <w:lvlJc w:val="left"/>
      <w:pPr>
        <w:tabs>
          <w:tab w:pos="3600" w:val="num"/>
        </w:tabs>
        <w:ind w:hanging="360" w:left="3600"/>
      </w:pPr>
    </w:lvl>
    <w:lvl w:ilvl="5">
      <w:start w:val="1"/>
      <w:numFmt w:val="decimal"/>
      <w:lvlText w:val="%6."/>
      <w:lvlJc w:val="left"/>
      <w:pPr>
        <w:tabs>
          <w:tab w:pos="4320" w:val="num"/>
        </w:tabs>
        <w:ind w:hanging="360" w:left="4320"/>
      </w:pPr>
    </w:lvl>
    <w:lvl w:ilvl="6">
      <w:start w:val="1"/>
      <w:numFmt w:val="decimal"/>
      <w:lvlText w:val="%7."/>
      <w:lvlJc w:val="left"/>
      <w:pPr>
        <w:tabs>
          <w:tab w:pos="5040" w:val="num"/>
        </w:tabs>
        <w:ind w:hanging="360" w:left="5040"/>
      </w:pPr>
    </w:lvl>
    <w:lvl w:ilvl="7">
      <w:start w:val="1"/>
      <w:numFmt w:val="decimal"/>
      <w:lvlText w:val="%8."/>
      <w:lvlJc w:val="left"/>
      <w:pPr>
        <w:tabs>
          <w:tab w:pos="5760" w:val="num"/>
        </w:tabs>
        <w:ind w:hanging="360" w:left="5760"/>
      </w:pPr>
    </w:lvl>
    <w:lvl w:ilvl="8">
      <w:start w:val="1"/>
      <w:numFmt w:val="decimal"/>
      <w:lvlText w:val="%9."/>
      <w:lvlJc w:val="left"/>
      <w:pPr>
        <w:tabs>
          <w:tab w:pos="6480" w:val="num"/>
        </w:tabs>
        <w:ind w:hanging="360" w:left="64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81"/>
  <w:embedSystemFonts/>
  <w:defaultTabStop w:val="720"/>
</w:settings>
</file>

<file path=word/styles.xml><?xml version="1.0" encoding="utf-8"?>
<w:styles xmlns:w="http://schemas.openxmlformats.org/wordprocessingml/2006/main">
  <w:style w:styleId="style0" w:type="paragraph">
    <w:name w:val="Normal"/>
    <w:next w:val="style0"/>
    <w:pPr>
      <w:widowControl/>
      <w:suppressAutoHyphens w:val="true"/>
      <w:spacing w:after="200" w:before="0"/>
      <w:contextualSpacing w:val="false"/>
    </w:pPr>
    <w:rPr>
      <w:rFonts w:ascii="Cambria" w:cs="Cambria" w:eastAsia="SimSun" w:hAnsi="Cambria"/>
      <w:color w:val="auto"/>
      <w:sz w:val="24"/>
      <w:szCs w:val="24"/>
      <w:lang w:bidi="ar-SA" w:eastAsia="en-US" w:val="en-US"/>
    </w:rPr>
  </w:style>
  <w:style w:styleId="style15" w:type="character">
    <w:name w:val="Default Paragraph Font"/>
    <w:next w:val="style15"/>
    <w:rPr/>
  </w:style>
  <w:style w:styleId="style16" w:type="paragraph">
    <w:name w:val="Heading"/>
    <w:basedOn w:val="style0"/>
    <w:next w:val="style17"/>
    <w:pPr>
      <w:keepNext/>
      <w:spacing w:after="120" w:before="240"/>
      <w:contextualSpacing w:val="false"/>
    </w:pPr>
    <w:rPr>
      <w:rFonts w:ascii="Arial" w:cs="Lucida Sans" w:eastAsia="Microsoft YaHei" w:hAnsi="Arial"/>
      <w:sz w:val="28"/>
      <w:szCs w:val="28"/>
    </w:rPr>
  </w:style>
  <w:style w:styleId="style17" w:type="paragraph">
    <w:name w:val="Text Body"/>
    <w:basedOn w:val="style0"/>
    <w:next w:val="style17"/>
    <w:pPr>
      <w:spacing w:after="120" w:before="0"/>
      <w:contextualSpacing w:val="false"/>
    </w:pPr>
    <w:rPr/>
  </w:style>
  <w:style w:styleId="style18" w:type="paragraph">
    <w:name w:val="List"/>
    <w:basedOn w:val="style17"/>
    <w:next w:val="style18"/>
    <w:pPr/>
    <w:rPr>
      <w:rFonts w:cs="Lucida Sans"/>
    </w:rPr>
  </w:style>
  <w:style w:styleId="style19" w:type="paragraph">
    <w:name w:val="Caption"/>
    <w:basedOn w:val="style0"/>
    <w:next w:val="style19"/>
    <w:pPr>
      <w:suppressLineNumbers/>
      <w:spacing w:after="120" w:before="120"/>
      <w:contextualSpacing w:val="false"/>
    </w:pPr>
    <w:rPr>
      <w:rFonts w:cs="Lucida Sans"/>
      <w:i/>
      <w:iCs/>
      <w:sz w:val="24"/>
      <w:szCs w:val="24"/>
    </w:rPr>
  </w:style>
  <w:style w:styleId="style20" w:type="paragraph">
    <w:name w:val="Index"/>
    <w:basedOn w:val="style0"/>
    <w:next w:val="style20"/>
    <w:pPr>
      <w:suppressLineNumbers/>
    </w:pPr>
    <w:rPr>
      <w:rFonts w:cs="Lucida Sans"/>
    </w:rPr>
  </w:style>
  <w:style w:styleId="style21" w:type="paragraph">
    <w:name w:val="Normal (Web)"/>
    <w:basedOn w:val="style0"/>
    <w:next w:val="style21"/>
    <w:pPr/>
    <w:rPr>
      <w:rFonts w:ascii="Times" w:cs="Times New Roman" w:hAnsi="Times"/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277</TotalTime>
  <Application>LibreOffice/4.1.0.4$Windows_x86 LibreOffice_project/89ea49ddacd9aa532507cbf852f2bb22b1ace28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2017-05-04T18:20:00Z</dcterms:created>
  <dc:creator>Julia Spahn</dc:creator>
  <cp:lastModifiedBy>Julia Spahn</cp:lastModifiedBy>
  <dcterms:modified xsi:type="dcterms:W3CDTF">2017-05-04T23:10:00Z</dcterms:modified>
  <cp:revision>5</cp:revision>
</cp:coreProperties>
</file>